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5F" w:rsidRPr="00FF4D5F" w:rsidRDefault="00FF4D5F" w:rsidP="00FF4D5F">
      <w:pPr>
        <w:jc w:val="both"/>
        <w:rPr>
          <w:rFonts w:ascii="Times New Roman" w:hAnsi="Times New Roman" w:cs="Times New Roman"/>
          <w:b/>
          <w:sz w:val="36"/>
        </w:rPr>
      </w:pPr>
      <w:r w:rsidRPr="00FF4D5F">
        <w:rPr>
          <w:rFonts w:ascii="Times New Roman" w:hAnsi="Times New Roman" w:cs="Times New Roman"/>
          <w:b/>
          <w:sz w:val="36"/>
        </w:rPr>
        <w:t>Устав профессионального союза работников народного образования и науки Российской Федерации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учредительным I Съездом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Профсоюза 27 сентября 1990 г.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внесены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Съездом Профсоюза 4 апреля 1995 года,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Съездом Профсоюза 5 апреля 2000 года,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Съездом Профсоюза 5 апреля 2005 года,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Съездом Профсоюза 31 марта 2010 года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ГЛАВА 1. ОБЩИЕ ПОЛОЖЕНИЯ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1. Правовое положение Профсоюза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работников народного образования и науки Российской Федерации (далее - Профсоюз) – общероссийская, добровольная, общественная, самоуправляемая, некоммерческая  организация, объединяющая членов Профсоюза – работников, связанных общими профессиональными, социальными и трудовыми интересами по роду их деятельности в образовательных учреждениях различных типов и видов, органах управления в сфере образования, организациях, предприятиях и учреждениях образования и науки любых организационно-правовых форм и форм собственности, и обучающихся в</w:t>
      </w:r>
      <w:proofErr w:type="gram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proofErr w:type="gram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 (далее - организация системы образования).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 осуществляет свою деятельность на территории Российской Федерации.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Сокращенное наименование Профессионального союза работников народного образования и науки Российской Федерации - Общероссийский Профсоюз образования.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 Education and Science Employees’ Union of Russia, 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</w:t>
      </w: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 EDUPROF.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Профсоюз действует в соответствии с Конституцией Российской Федерации, общепризнанными принципами и нормами международного права, международными договорами и законодательством Российской Федерации, законодательством  субъектов Российской Федерации, нормативными актами органов местного самоуправления, настоящим Уставом.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Профсоюз самостоятельно разрабатывает и утверждает Устав, Общее положение о территориальной организации Профсоюза, Общее положение о первичной профсоюзной организации, Положение о контрольно-ревизионных органах Профсоюза, свою структуру, определяет цели, формы и методы деятельности, образует профсоюзные органы, созывает съезды, конференции, собрания и проводит другие мероприятия.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Съезда Профсоюза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31марта 2010 г. № 6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ДЕЯТЕЛЬНОСТИ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ПРОФСОЮЗА РАБОТНИКОВ НАРОДНОГО ОБРАЗОВАНИЯ И НАУКИ РОССИЙСКОЙ ФЕДЕРАЦИИ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2010 - 2015 годы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Настоящая Программа </w:t>
      </w:r>
      <w:proofErr w:type="gram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деятельности Профсоюза работников народного образования</w:t>
      </w:r>
      <w:proofErr w:type="gram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науки Российской Федерации (далее – Профсоюз) подтверждает преемственность курса, выработанного предыдущим Съездом Профсоюза, по сохранению единого образовательного пространства и доступности качественных образовательных услуг, недопущению необоснованного сокращения сети и кадрового персонала образовательных учреждений, а также по повышению социального статуса педагогических работников.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 подтверждает приверженность принципам отечественного и международного профсоюзного движения: единства, солидарности, справедливости, независимости.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вызовы времени, Профсоюзу наряду с решением традиционных вопросов необходимо обрести новый опыт взаимодействия с законодательной и исполнительной властью всех уровней, направленного на развитие и расширение социального диалога с государственными и общественными институтами в решении возникающих задач по реализации определенных стратегических направлений в сфере образования.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 сегодня не просто формальное профессиональное объединение, а общероссийское объединение учителей, воспитателей, преподавателей, ученых, инженерно-технических работников, мастеров производственного обучения и обучающихся с активной гражданской позицией и убеждениями, способных конструктивно, творчески и ответственно совершенствовать и укреплять позиции организации в обществе, отстаивать свои интересы в открытом и принципиальном диалоге с властью.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ПРОГРАММЫ: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и совершенствование деятельности Профсоюза;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способности профсоюзных организаций всех уровней адекватно и быстро реагировать на социально-экономические, содержательные и структурные изменения в сфере образования;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консолидация усилий всего профессионального сообщества на достижение необходимого результата по защите социально-трудовых прав и профессиональных интересов работников образования, социально-экономических прав студентов.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ВНЕШНИЕ УСЛОВИЯ И ФАКТОРЫ, ВЛИЯЮЩИЕ НА РЕАЛИЗАЦИЮ ПРОГРАММЫ:</w:t>
      </w:r>
    </w:p>
    <w:p w:rsidR="00FF4D5F" w:rsidRPr="00FF4D5F" w:rsidRDefault="00FF4D5F" w:rsidP="00FF4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открытость системы образования, отвечающая запросам российского и международного рынков труда;</w:t>
      </w:r>
    </w:p>
    <w:p w:rsidR="00FF4D5F" w:rsidRPr="00FF4D5F" w:rsidRDefault="00FF4D5F" w:rsidP="00FF4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обеспечения инновационного характера развития (модернизации) всех уровней образования в соответствии с требованиями экономики, основанной на знаниях;</w:t>
      </w:r>
    </w:p>
    <w:p w:rsidR="00FF4D5F" w:rsidRPr="00FF4D5F" w:rsidRDefault="00FF4D5F" w:rsidP="00FF4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правового положения образовательных учреждений, принципов управления в системе образования, внедрение рыночных механизмов в сферу образования;</w:t>
      </w:r>
    </w:p>
    <w:p w:rsidR="00FF4D5F" w:rsidRPr="00FF4D5F" w:rsidRDefault="00FF4D5F" w:rsidP="00FF4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новой системы оплаты труда работников образовательных учреждений, направленной на создание стимулов к качественному и результативному труду;</w:t>
      </w:r>
    </w:p>
    <w:p w:rsidR="00FF4D5F" w:rsidRPr="00FF4D5F" w:rsidRDefault="00FF4D5F" w:rsidP="00FF4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уровневой системе подготовки кадров, создание многопрофильных и многоуровневых образовательных учреждений профессионального образования;</w:t>
      </w:r>
    </w:p>
    <w:p w:rsidR="00FF4D5F" w:rsidRPr="00FF4D5F" w:rsidRDefault="00FF4D5F" w:rsidP="00FF4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современного кадрового потенциала, конкурентного рынка труда в сфере образования с учетом  демографических изменений и оптимизации численности работников и сети образовательных учреждений;</w:t>
      </w:r>
    </w:p>
    <w:p w:rsidR="00FF4D5F" w:rsidRPr="00FF4D5F" w:rsidRDefault="00FF4D5F" w:rsidP="00FF4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современной системы непрерывного образования, подготовки, повышения квалификации и переподготовки профессиональных кадров, в том числе педагогических;</w:t>
      </w:r>
    </w:p>
    <w:p w:rsidR="00FF4D5F" w:rsidRPr="00FF4D5F" w:rsidRDefault="00FF4D5F" w:rsidP="00FF4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национальной образовательной инициативы «Наша новая школа»;</w:t>
      </w:r>
    </w:p>
    <w:p w:rsidR="00FF4D5F" w:rsidRPr="00FF4D5F" w:rsidRDefault="00FF4D5F" w:rsidP="00FF4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 внедрение нового поколения образовательных стандартов и механизмов контроля качества образовательных услуг с участием обучающихся, работодателей и профессионального сообщества.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 ПРОФСОЮЗА: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конструктивного социального диалога организаций Профсоюза с органами государственной власти всех уровней, органами местного самоуправления, направленного </w:t>
      </w:r>
      <w:proofErr w:type="gram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4D5F" w:rsidRPr="00FF4D5F" w:rsidRDefault="00FF4D5F" w:rsidP="00FF4D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реализации приоритетных задач государственной политики в сфере образования и сохранении единого образовательного пространства;</w:t>
      </w:r>
    </w:p>
    <w:p w:rsidR="00FF4D5F" w:rsidRPr="00FF4D5F" w:rsidRDefault="00FF4D5F" w:rsidP="00FF4D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статуса педагогических работников и качества кадрового потенциала образовательных учреждений;</w:t>
      </w:r>
    </w:p>
    <w:p w:rsidR="00FF4D5F" w:rsidRPr="00FF4D5F" w:rsidRDefault="00FF4D5F" w:rsidP="00FF4D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необходимых, безопасных и комфортных условий труда для работников образования с  целью эффективной и творческой реализации их трудовой функции, новых требованиям к качеству и условиям подготовки обучающихся;</w:t>
      </w:r>
    </w:p>
    <w:p w:rsidR="00FF4D5F" w:rsidRPr="00FF4D5F" w:rsidRDefault="00FF4D5F" w:rsidP="00FF4D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здорового образа жизни работников образования.</w:t>
      </w:r>
    </w:p>
    <w:p w:rsidR="00FF4D5F" w:rsidRPr="00FF4D5F" w:rsidRDefault="00FF4D5F" w:rsidP="00FF4D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становлению и развитию системы государственно-общественного управления образованием, взаимодействие с институтами гражданского общества.</w:t>
      </w:r>
    </w:p>
    <w:p w:rsidR="00FF4D5F" w:rsidRPr="00FF4D5F" w:rsidRDefault="00FF4D5F" w:rsidP="00FF4D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организационного и финансового единства Профсоюза и повышение качества работы профсоюзных организаций всех уровней.</w:t>
      </w:r>
    </w:p>
    <w:p w:rsidR="00FF4D5F" w:rsidRPr="00FF4D5F" w:rsidRDefault="00FF4D5F" w:rsidP="00FF4D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корпоративной и правовой культуры, активности членов Профсоюза, профессионализма и ответственности выборных коллегиальных профсоюзных органов и руководителей профсоюзных организаций всех уровней структуры Профсоюза.</w:t>
      </w:r>
    </w:p>
    <w:p w:rsidR="00FF4D5F" w:rsidRPr="00FF4D5F" w:rsidRDefault="00FF4D5F" w:rsidP="00FF4D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имиджа Профсоюза и усиление его позиций в информационном пространстве.</w:t>
      </w:r>
    </w:p>
    <w:p w:rsidR="00FF4D5F" w:rsidRPr="00FF4D5F" w:rsidRDefault="00FF4D5F" w:rsidP="00FF4D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международного сотрудничества в рамках профсоюзного движения и изучение опыта деятельности родственных профсоюзов для внедрения в практику профсоюзной работы.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ДЕЯТЕЛЬНОСТИ ПРОФСОЮЗА: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участия в реализации следующих приоритетных задач государственной  политики в сфере образования:</w:t>
      </w:r>
    </w:p>
    <w:p w:rsidR="00FF4D5F" w:rsidRPr="00FF4D5F" w:rsidRDefault="00FF4D5F" w:rsidP="00FF4D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социально значимых проектов в сфере дошкольного, общего и профессионального образования, включая </w:t>
      </w:r>
      <w:proofErr w:type="gram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</w:t>
      </w:r>
      <w:proofErr w:type="gram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совершенствования кадрового потенциала сферы образования;</w:t>
      </w:r>
    </w:p>
    <w:p w:rsidR="00FF4D5F" w:rsidRPr="00FF4D5F" w:rsidRDefault="00FF4D5F" w:rsidP="00FF4D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планов действий Правительства Российской Федерации, региональных планов действий по модернизации дошкольного, общего и профессионального образования в 2010 году и на 2011-2015 годы, в том числе в рамках ФЦПРО, национальной образовательной инициативы «Наша новая школа»;</w:t>
      </w:r>
    </w:p>
    <w:p w:rsidR="00FF4D5F" w:rsidRPr="00FF4D5F" w:rsidRDefault="00FF4D5F" w:rsidP="00FF4D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проектов федеральных государственных образовательных стандартов общего и профессионального образования с учетом их ресурсного наполнения, включающих нормы оплаты труда педагогических работников, оснащения рабочих мест, требования к объему, качеству и срокам предоставления образовательных услуг и др.;</w:t>
      </w:r>
    </w:p>
    <w:p w:rsidR="00FF4D5F" w:rsidRPr="00FF4D5F" w:rsidRDefault="00FF4D5F" w:rsidP="00FF4D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механизмов и единых критериев общественно-профессиональной оценки качества и результатов педагогического труда;</w:t>
      </w:r>
    </w:p>
    <w:p w:rsidR="00FF4D5F" w:rsidRPr="00FF4D5F" w:rsidRDefault="00FF4D5F" w:rsidP="00FF4D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нового порядка аттестации педагогических работников;</w:t>
      </w:r>
    </w:p>
    <w:p w:rsidR="00FF4D5F" w:rsidRPr="00FF4D5F" w:rsidRDefault="00FF4D5F" w:rsidP="00FF4D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моральных и материальных стимулов для привлечения в сферу образования молодых учителей, воспитателей;</w:t>
      </w:r>
    </w:p>
    <w:p w:rsidR="00FF4D5F" w:rsidRPr="00FF4D5F" w:rsidRDefault="00FF4D5F" w:rsidP="00FF4D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новых систем оплаты труда педагогических работников;</w:t>
      </w:r>
    </w:p>
    <w:p w:rsidR="00FF4D5F" w:rsidRPr="00FF4D5F" w:rsidRDefault="00FF4D5F" w:rsidP="00FF4D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моделей повышения квалификации педагогических работников;</w:t>
      </w:r>
    </w:p>
    <w:p w:rsidR="00FF4D5F" w:rsidRPr="00FF4D5F" w:rsidRDefault="00FF4D5F" w:rsidP="00FF4D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инициирование и поддержка введения в практику законотворческой </w:t>
      </w:r>
      <w:proofErr w:type="gram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государственных органов власти обязательной социальной экспертизы законопроектов</w:t>
      </w:r>
      <w:proofErr w:type="gram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4D5F" w:rsidRPr="00FF4D5F" w:rsidRDefault="00FF4D5F" w:rsidP="00FF4D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мониторингов на федеральном, региональном, муниципальном уровнях, связанных с оценкой качества и условий труда педагогических работников, оснащения рабочих мест, соблюдения требований к объему, качеству и срокам предоставления образовательных услуг.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социального статуса работников образования и обучающихся, для чего добиваться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престижности педагогического труда;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уровня заработной платы педагогических работников, конкурентоспособного на рынке труда;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единых размеров базовых окладов (базовых должностных окладов), базовых ставок заработной платы по профессиональным квалификационным группам работников образования, устанавливаемых с учётом социальной значимости и ответственности их труда;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недопущения задолженности по выплате заработной платы работникам образования, а также преодоления причин нарастания этой задолженности;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усиления внимания федеральных и региональных органов исполнительной власти к проблемам профессионального становления, социально-экономической и правовой поддержки молодых учителей, преподавателей и воспитателей;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права педагогических работников на периодическое повышение квалификации с предоставлением им права выбора формы повышения квалификации, а также установления  порядка финансирования переподготовки педагогических кадров за счет бюджетных средств;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органами власти всех уровней, образовательными учреждениями комплексов мер в области содействия занятости, подготовки, переподготовки и повышения квалификации высвобождаемых работников в условиях реорганизации и оптимизации сети образовательных учреждений с целью недопущения необоснованного массового сокращения педагогических и других работников;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государственной поддержки в финансировании мероприятий по организации отдыха, лечения и охраны здоровья работников и обучающихся;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действующих социальных льгот и гарантий работников образования и обучающихся;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системы льгот и гарантий работникам образования по предоставлению жилья (при ипотечном кредитовании, льготных ссуд и безвозмездные субсидии на </w:t>
      </w:r>
      <w:proofErr w:type="gram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proofErr w:type="gram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приобретение жилья);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порядка досрочного назначения педагогическим работникам трудовой пенсии в связи с педагогической деятельностью;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 укрепления системы негосударственного пенсионного обеспечения работников образования на основе НПФ «Образование и наука»;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привлечения работодателей системы образования к </w:t>
      </w:r>
      <w:proofErr w:type="spell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пенсионного обеспечения работников образования в соответствии с соглашениями и коллективными договорами;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привлечения работников образования к массовому участию в государственной программе </w:t>
      </w:r>
      <w:proofErr w:type="spell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накопительной части их трудовой пенсии;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институциональных условий для развития социальной поддержки членов Профсоюза, на основе создания новых и укрепления действующих фондов социальной </w:t>
      </w:r>
      <w:proofErr w:type="gram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</w:t>
      </w:r>
      <w:proofErr w:type="gram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кредитных потребительских кооперативов на уровне территориальных профсоюзных организаций для массового льготного кредитования членов Профсоюза;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совершенствования социально-экономической и правовой защиты студентов, законодательного закрепления минимального размера стипендии на уровне минимального </w:t>
      </w:r>
      <w:proofErr w:type="gram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и реализации системы адресной социальной поддержки малоимущих и нуждающихся студентов;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проблем вторичной занятости студентов, трудоустройства и их адаптации к рынку труда;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социально-бытовых и жилищных условий обучающихся;</w:t>
      </w:r>
    </w:p>
    <w:p w:rsidR="00FF4D5F" w:rsidRPr="00FF4D5F" w:rsidRDefault="00FF4D5F" w:rsidP="00FF4D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санаториев-профилакториев, спортивно-оздоровительных баз отдыха и лагерей, вузовских поликлиник.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Юридическая защита прав и интересов членов Профсоюза на основе:</w:t>
      </w:r>
    </w:p>
    <w:p w:rsidR="00FF4D5F" w:rsidRPr="00FF4D5F" w:rsidRDefault="00FF4D5F" w:rsidP="00FF4D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реализации и совершенствовании нормативно-правовой базы, в разработке и правовой экспертизе проектов законодательных и иных нормативных правовых актов, относящихся к социально-трудовой сфере и  сфере образования, в целях сохранения и установления социальных и иных гарантий прав работников и обучающихся;</w:t>
      </w:r>
    </w:p>
    <w:p w:rsidR="00FF4D5F" w:rsidRPr="00FF4D5F" w:rsidRDefault="00FF4D5F" w:rsidP="00FF4D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и расширения практики проведения </w:t>
      </w:r>
      <w:proofErr w:type="spell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общепрофсоюзных</w:t>
      </w:r>
      <w:proofErr w:type="spell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региональных тематических проверок для осуществления масштабного мониторинга соблюдения трудового законодательства и разъяснительной работы по применению законодательства, повышения уровня правовых знаний, профилактического и правозащитного эффекта контрольных мероприятий;</w:t>
      </w:r>
    </w:p>
    <w:p w:rsidR="00FF4D5F" w:rsidRPr="00FF4D5F" w:rsidRDefault="00FF4D5F" w:rsidP="00FF4D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механизма взаимодействия с государственными органами контроля и надзора за соблюдением трудового законодательства и иных нормативных правовых актов, содержащих нормы трудового права, законодательства Российской Федерации в области образования на всех уровнях;</w:t>
      </w:r>
    </w:p>
    <w:p w:rsidR="00FF4D5F" w:rsidRPr="00FF4D5F" w:rsidRDefault="00FF4D5F" w:rsidP="00FF4D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поддержки и обеспечения реализации на всех уровнях профсоюзной структуры инновационных форм правовой работы, направленных на повышение результативности правовой защиты;</w:t>
      </w:r>
    </w:p>
    <w:p w:rsidR="00FF4D5F" w:rsidRPr="00FF4D5F" w:rsidRDefault="00FF4D5F" w:rsidP="00FF4D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качества и расширения спектра предоставляемых юридических услуг членам Профсоюза;</w:t>
      </w:r>
    </w:p>
    <w:p w:rsidR="00FF4D5F" w:rsidRPr="00FF4D5F" w:rsidRDefault="00FF4D5F" w:rsidP="00FF4D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систематического обучения профсоюзного актива с целью повышения правовой грамотности;</w:t>
      </w:r>
    </w:p>
    <w:p w:rsidR="00FF4D5F" w:rsidRPr="00FF4D5F" w:rsidRDefault="00FF4D5F" w:rsidP="00FF4D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широкой популяризации результатов правозащитной работы и усиления пропаганды правовых знаний.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Защита прав и интересов членов Профсоюза на безопасные условия труда и здоровья на основе:</w:t>
      </w:r>
    </w:p>
    <w:p w:rsidR="00FF4D5F" w:rsidRPr="00FF4D5F" w:rsidRDefault="00FF4D5F" w:rsidP="00FF4D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эффективности профсоюзного контроля в области защиты прав членов Профсоюза на безопасные условия труда и здоровья;</w:t>
      </w:r>
    </w:p>
    <w:p w:rsidR="00FF4D5F" w:rsidRPr="00FF4D5F" w:rsidRDefault="00FF4D5F" w:rsidP="00FF4D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proofErr w:type="gram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работодателями и должностными лицами представлений и требований технических инспекторов труда Профсоюза и уполномоченных (доверенных) лиц по охране труда образовательных учреждений;</w:t>
      </w:r>
    </w:p>
    <w:p w:rsidR="00FF4D5F" w:rsidRPr="00FF4D5F" w:rsidRDefault="00FF4D5F" w:rsidP="00FF4D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учёта в нормативах финансирования образовательных учреждений всех типов и видов затрат на проведение аттестации рабочих мест по условиям труда, обеспечение работников спецодеждой и другими средствами защиты, лечебно-профилактическим питанием, проведение медицинских осмотров, осуществление компенсационных выплат работающим во вредных и опасных условиях труда;</w:t>
      </w:r>
    </w:p>
    <w:p w:rsidR="00FF4D5F" w:rsidRPr="00FF4D5F" w:rsidRDefault="00FF4D5F" w:rsidP="00FF4D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в штаты образовательных учреждений и органов управления образованием всех уровней специалистов по охране труда;</w:t>
      </w:r>
    </w:p>
    <w:p w:rsidR="00FF4D5F" w:rsidRPr="00FF4D5F" w:rsidRDefault="00FF4D5F" w:rsidP="00FF4D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форм взаимодействия с государственными органами надзора и контроля по осуществлению комплекса мер по защите прав членов профсоюза на охрану труда;</w:t>
      </w:r>
    </w:p>
    <w:p w:rsidR="00FF4D5F" w:rsidRPr="00FF4D5F" w:rsidRDefault="00FF4D5F" w:rsidP="00FF4D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организации отдыха и оздоровления членов Профсоюза.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Развитие социального диалога и социального партнерства:</w:t>
      </w:r>
    </w:p>
    <w:p w:rsidR="00FF4D5F" w:rsidRPr="00FF4D5F" w:rsidRDefault="00FF4D5F" w:rsidP="00FF4D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структуры, условий функционирования и управления системой социального партнерства в образовании с учетом разграничения компетенции федеральных органов исполнительной власти, органов государственной власти субъектов Российской Федерации, органов местного самоуправления и образовательных учреждений;</w:t>
      </w:r>
      <w:proofErr w:type="gramEnd"/>
    </w:p>
    <w:p w:rsidR="00FF4D5F" w:rsidRPr="00FF4D5F" w:rsidRDefault="00FF4D5F" w:rsidP="00FF4D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договорного регулирования социально-трудовых отношений, в том числе на основе своевременного включения в соглашения и коллективные договоры положений, ориентированных на достижение конкретных результатов;</w:t>
      </w:r>
    </w:p>
    <w:p w:rsidR="00FF4D5F" w:rsidRPr="00FF4D5F" w:rsidRDefault="00FF4D5F" w:rsidP="00FF4D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апробация инструментария мониторинга эффективности соглашений и коллективных договоров, создание банка положительных достижений на всех уровнях социального партнерства.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Институциональное и кадровое укрепление Профсоюза: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нормативной базы внутрисоюзной работы, обеспечивающей эффективность и дальнейшую модернизацию структуры Профсоюза рациональное распределение полномочий.</w:t>
      </w:r>
    </w:p>
    <w:p w:rsidR="00FF4D5F" w:rsidRPr="00FF4D5F" w:rsidRDefault="00FF4D5F" w:rsidP="00FF4D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1141" w:rsidRPr="00FF4D5F" w:rsidRDefault="00A11141" w:rsidP="00FF4D5F">
      <w:pPr>
        <w:jc w:val="both"/>
        <w:rPr>
          <w:rFonts w:ascii="Times New Roman" w:hAnsi="Times New Roman" w:cs="Times New Roman"/>
        </w:rPr>
      </w:pPr>
    </w:p>
    <w:sectPr w:rsidR="00A11141" w:rsidRPr="00FF4D5F" w:rsidSect="00A1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1C2"/>
    <w:multiLevelType w:val="multilevel"/>
    <w:tmpl w:val="226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A49FA"/>
    <w:multiLevelType w:val="multilevel"/>
    <w:tmpl w:val="8E6C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E5285"/>
    <w:multiLevelType w:val="multilevel"/>
    <w:tmpl w:val="EAF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87E44"/>
    <w:multiLevelType w:val="multilevel"/>
    <w:tmpl w:val="A584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05026"/>
    <w:multiLevelType w:val="multilevel"/>
    <w:tmpl w:val="057C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06392"/>
    <w:multiLevelType w:val="multilevel"/>
    <w:tmpl w:val="A116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25093"/>
    <w:multiLevelType w:val="multilevel"/>
    <w:tmpl w:val="D81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0A"/>
    <w:rsid w:val="002E7BB0"/>
    <w:rsid w:val="00967BA3"/>
    <w:rsid w:val="00A11141"/>
    <w:rsid w:val="00CB0C0A"/>
    <w:rsid w:val="00F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41"/>
  </w:style>
  <w:style w:type="paragraph" w:styleId="1">
    <w:name w:val="heading 1"/>
    <w:basedOn w:val="a"/>
    <w:link w:val="10"/>
    <w:uiPriority w:val="9"/>
    <w:qFormat/>
    <w:rsid w:val="00FF4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D5F"/>
    <w:rPr>
      <w:b/>
      <w:bCs/>
    </w:rPr>
  </w:style>
  <w:style w:type="character" w:styleId="a4">
    <w:name w:val="Emphasis"/>
    <w:basedOn w:val="a0"/>
    <w:uiPriority w:val="20"/>
    <w:qFormat/>
    <w:rsid w:val="00FF4D5F"/>
    <w:rPr>
      <w:i/>
      <w:iCs/>
    </w:rPr>
  </w:style>
  <w:style w:type="character" w:customStyle="1" w:styleId="apple-converted-space">
    <w:name w:val="apple-converted-space"/>
    <w:basedOn w:val="a0"/>
    <w:rsid w:val="00FF4D5F"/>
  </w:style>
  <w:style w:type="character" w:customStyle="1" w:styleId="10">
    <w:name w:val="Заголовок 1 Знак"/>
    <w:basedOn w:val="a0"/>
    <w:link w:val="1"/>
    <w:uiPriority w:val="9"/>
    <w:rsid w:val="00FF4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2382</Words>
  <Characters>13580</Characters>
  <Application>Microsoft Office Word</Application>
  <DocSecurity>0</DocSecurity>
  <Lines>113</Lines>
  <Paragraphs>31</Paragraphs>
  <ScaleCrop>false</ScaleCrop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dcterms:created xsi:type="dcterms:W3CDTF">2016-03-08T04:06:00Z</dcterms:created>
  <dcterms:modified xsi:type="dcterms:W3CDTF">2016-03-08T04:29:00Z</dcterms:modified>
</cp:coreProperties>
</file>